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DC" w:rsidRPr="0035328E" w:rsidRDefault="00FB48B0" w:rsidP="007D4F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35328E"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  <w:t xml:space="preserve"> </w:t>
      </w:r>
      <w:r w:rsidR="005F4FDC" w:rsidRPr="0035328E"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  <w:t xml:space="preserve">2024 - 2025 EĞİTİM ÖĞRETİM YILI </w:t>
      </w:r>
      <w:r w:rsidR="007D4FFE" w:rsidRPr="0035328E"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  <w:tab/>
      </w:r>
      <w:r w:rsidR="007D4FFE" w:rsidRPr="0035328E"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  <w:tab/>
      </w:r>
      <w:r w:rsidR="005F4FDC" w:rsidRPr="0035328E"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  <w:t xml:space="preserve">SENE BAŞI ÖĞRETMENLER KURULU </w:t>
      </w:r>
      <w:r w:rsidR="007D4FFE" w:rsidRPr="0035328E"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  <w:tab/>
      </w:r>
      <w:r w:rsidR="005F4FDC" w:rsidRPr="0035328E">
        <w:rPr>
          <w:rFonts w:ascii="Times New Roman" w:eastAsia="Times New Roman" w:hAnsi="Times New Roman" w:cs="Times New Roman"/>
          <w:b/>
          <w:bCs/>
          <w:color w:val="505050"/>
          <w:kern w:val="36"/>
          <w:sz w:val="45"/>
          <w:szCs w:val="45"/>
          <w:lang w:eastAsia="tr-TR"/>
        </w:rPr>
        <w:t>GÜNDEM MADDELERİ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12529"/>
          <w:sz w:val="26"/>
          <w:szCs w:val="24"/>
          <w:lang w:eastAsia="tr-TR"/>
        </w:rPr>
      </w:pPr>
      <w:bookmarkStart w:id="0" w:name="_GoBack"/>
      <w:bookmarkEnd w:id="0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</w:t>
      </w:r>
      <w:r w:rsidRPr="0035328E">
        <w:rPr>
          <w:rFonts w:ascii="Times New Roman" w:eastAsia="Times New Roman" w:hAnsi="Times New Roman" w:cs="Times New Roman"/>
          <w:b/>
          <w:i/>
          <w:color w:val="212529"/>
          <w:sz w:val="26"/>
          <w:szCs w:val="24"/>
          <w:lang w:eastAsia="tr-TR"/>
        </w:rPr>
        <w:t>GÜNDEM MADDELERİ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1.Açılış ve yoklama</w:t>
      </w:r>
    </w:p>
    <w:p w:rsidR="005F4FDC" w:rsidRPr="0035328E" w:rsidRDefault="005F4FDC" w:rsidP="0086215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Saygı duruşu ve İstiklal Marşı</w:t>
      </w:r>
    </w:p>
    <w:p w:rsidR="005F4FDC" w:rsidRPr="0035328E" w:rsidRDefault="005F4FDC" w:rsidP="0086215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Gündem maddelerinin ve başlıkların okunması</w:t>
      </w:r>
    </w:p>
    <w:p w:rsidR="005F4FDC" w:rsidRPr="0035328E" w:rsidRDefault="005F4FDC" w:rsidP="00862154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Toplantı yazmanlarının seçimi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2.Öğretmenlerle ilgili hususların görüşülmesi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Mevzuat değişiklikleri ile Tebliğler dergisi ve resmi yazıların incelenmesi 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Rapor, izin, ayakta tedavi işlemleri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Nöbet görevlerinin görüşülmesi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Ders defterleri işlenmesi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Atama ve hizmet içi eğitim başvuruları ile onayları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spellStart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Mebbis</w:t>
      </w:r>
      <w:proofErr w:type="spellEnd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bilgileri ve özlük hakları (derece-kademe, ek ders, maaş )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İdarenin verdiği görevler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Denetim ve rehberlik çalışmaları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Bayrak törenleri başta olmak üzere her türlü anma ve kutlama törenlerinde uyulacak esasların görüşülmesi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Personel kılık-kıyafet yönetmeliğinin incelenmesi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Mesleki çalışma esaslarının  ve Türkiye Yüzyılı Maarif </w:t>
      </w:r>
      <w:proofErr w:type="spellStart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Modeli'nin</w:t>
      </w:r>
      <w:proofErr w:type="spellEnd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görüşülmesi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2024-2025 Eğitim-Öğretim yılı için oluşturulacak kurul/komisyonlara üye seçimleri</w:t>
      </w:r>
    </w:p>
    <w:p w:rsidR="005F4FDC" w:rsidRPr="0035328E" w:rsidRDefault="005F4FDC" w:rsidP="0086215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İş Sağlığı ve Güvenliği hususların ve ISO45001'in görüşülmesi, ekip listelerinin hazırlanması  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3.2023-2024 Eğitim-Öğretim yılının değerlendirilmesi</w:t>
      </w:r>
    </w:p>
    <w:p w:rsidR="005F4FDC" w:rsidRPr="0035328E" w:rsidRDefault="005F4FDC" w:rsidP="005C7A34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Akademik başarı yönünden</w:t>
      </w:r>
    </w:p>
    <w:p w:rsidR="005F4FDC" w:rsidRPr="0035328E" w:rsidRDefault="005F4FDC" w:rsidP="005C7A34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Sosyal faaliyetler yönünden</w:t>
      </w:r>
    </w:p>
    <w:p w:rsidR="005F4FDC" w:rsidRPr="0035328E" w:rsidRDefault="005F4FDC" w:rsidP="005C7A34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Rehberlik faaliyetleri yönünden</w:t>
      </w:r>
    </w:p>
    <w:p w:rsidR="005F4FDC" w:rsidRPr="0035328E" w:rsidRDefault="005F4FDC" w:rsidP="005C7A34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Kurum Standartları yönünden</w:t>
      </w:r>
    </w:p>
    <w:p w:rsidR="005F4FDC" w:rsidRPr="0035328E" w:rsidRDefault="005F4FDC" w:rsidP="005C7A34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LGS Sonuçları yönünden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4.Ders işlemleri ile ilgili esasların görüşülmesi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Zümre Öğretmenler Kurulu toplantılarının planlanması ve evrakların idareye teslimi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Şube Öğretmenler Kurulu toplantılarının planlanması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Okul zümre başkanının belirlenmesi.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Ders yılı, ders süresi ve zaman çizelgesinin açıklanması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Ders dağılımı ve haftalık ders programı hususlarının görüşülmesi 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Sınıf rehber öğretmen dağılımı ve görevlerinin görüşülmesi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Yıllık ve günlük planlar ile Bireyselleştirilmiş Eğitim Programlarının görüşülmesi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Atatürkçülükle ilgili konuların işlenişi ile öğretim programlarının uygulanmasına yönelik hususların görüşülmesi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Ders kitapları, eğitim aracı ve bireysel öğrenme materyallerinin görüşülmesi</w:t>
      </w:r>
    </w:p>
    <w:p w:rsidR="005F4FDC" w:rsidRPr="0035328E" w:rsidRDefault="005F4FDC" w:rsidP="005C7A3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Konuların işlenişinde uygulanacak öğretim yöntem ve tekniklerinin görüşülmesi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5.Öğrencileri ilgilendiren hususların görüşülmesi</w:t>
      </w:r>
    </w:p>
    <w:p w:rsidR="005F4FDC" w:rsidRPr="0035328E" w:rsidRDefault="005F4FDC" w:rsidP="005C7A3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lastRenderedPageBreak/>
        <w:t>Ölçme değerlendirme, ortak sınavlar ve sınav sonuçlarının duyurulması hakkında genel bilgilerin verilmesi</w:t>
      </w:r>
    </w:p>
    <w:p w:rsidR="005F4FDC" w:rsidRPr="0035328E" w:rsidRDefault="005F4FDC" w:rsidP="005C7A3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E-okul uygulamaları (Devamsızlık girişleri, öğrenci dosyalarının tutulması </w:t>
      </w:r>
      <w:proofErr w:type="spellStart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vb</w:t>
      </w:r>
      <w:proofErr w:type="spellEnd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)</w:t>
      </w:r>
    </w:p>
    <w:p w:rsidR="005F4FDC" w:rsidRPr="0035328E" w:rsidRDefault="005F4FDC" w:rsidP="005C7A3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Öğrenci devam-devamsızlık, izin, faaliyet, sevk ve rapor durumları</w:t>
      </w:r>
    </w:p>
    <w:p w:rsidR="005F4FDC" w:rsidRPr="0035328E" w:rsidRDefault="005F4FDC" w:rsidP="005C7A3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Başarıyı artırmak için yapılacak çalışmaların görüşülmesi</w:t>
      </w:r>
    </w:p>
    <w:p w:rsidR="005F4FDC" w:rsidRPr="0035328E" w:rsidRDefault="005F4FDC" w:rsidP="005C7A3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Okul Aile Birliği oluşumu ve veli toplantılarının planlanması</w:t>
      </w:r>
    </w:p>
    <w:p w:rsidR="005F4FDC" w:rsidRPr="0035328E" w:rsidRDefault="005F4FDC" w:rsidP="005C7A3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Öğrenci kıyafetleriyle ilgili uygulanacak ortak esasların tespit edilmesi</w:t>
      </w:r>
    </w:p>
    <w:p w:rsidR="005F4FDC" w:rsidRPr="0035328E" w:rsidRDefault="005F4FDC" w:rsidP="005C7A3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Okul demirbaşları ve ortak kullanım alanları ile okul, sınıf ve çevrenin korunması, bakımı, temiz tutulması ve tasarruf tedbirlerinin görüşülmesi</w:t>
      </w:r>
    </w:p>
    <w:p w:rsidR="005F4FDC" w:rsidRPr="0035328E" w:rsidRDefault="005F4FDC" w:rsidP="005C7A3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Öğrenci sağlığı ve okul güvenliği hususlarının görüşülmesi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6.Milli Eğitim Bakanlığı Sosyal Etkinlikler Yönetmenliğine göre yapılacak çalışma esaslarının görüşülmesi</w:t>
      </w:r>
    </w:p>
    <w:p w:rsidR="005F4FDC" w:rsidRPr="0035328E" w:rsidRDefault="005F4FDC" w:rsidP="005C7A34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Sosyal Etkinlik Modülü hakkında bilgi verilmesi</w:t>
      </w:r>
    </w:p>
    <w:p w:rsidR="005F4FDC" w:rsidRPr="0035328E" w:rsidRDefault="005F4FDC" w:rsidP="005C7A34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2024-2025 Eğitim Öğretim döneminde okulumuzda açılacak kulüplerin belirlenmesi ve danışman öğretmenlerin  seçimi ile görevleri</w:t>
      </w:r>
    </w:p>
    <w:p w:rsidR="005F4FDC" w:rsidRPr="0035328E" w:rsidRDefault="005F4FDC" w:rsidP="005C7A34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Sosyal Etkinlikler Kurulunun oluşturulması ve görev esaslarının belirlenmesi (Sos. </w:t>
      </w:r>
      <w:proofErr w:type="gramStart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Etk.Yön</w:t>
      </w:r>
      <w:proofErr w:type="gramEnd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.mad:6), (1 müdür yardımcısı, 3 öğretmen , 2 öğrenci ve  1  veli)</w:t>
      </w:r>
    </w:p>
    <w:p w:rsidR="005F4FDC" w:rsidRPr="0035328E" w:rsidRDefault="005F4FDC" w:rsidP="005C7A34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Belirli gün ve haftaların belirlenmesi</w:t>
      </w:r>
    </w:p>
    <w:p w:rsidR="005F4FDC" w:rsidRPr="0035328E" w:rsidRDefault="005F4FDC" w:rsidP="005C7A34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Yıl içinde yapılacak bilimsel, sosyal, kültürel, sanatsal ve sportif etkinlikler ile gezi ve yarışmaların planlanması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7.Öğrenci rehberlik hizmetleri yapılacak çalışma esaslarının görüşülmesi</w:t>
      </w:r>
    </w:p>
    <w:p w:rsidR="005F4FDC" w:rsidRPr="0035328E" w:rsidRDefault="005F4FDC" w:rsidP="005C7A34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Rehberlik çerçeve planının hazırlanması</w:t>
      </w:r>
    </w:p>
    <w:p w:rsidR="005F4FDC" w:rsidRPr="0035328E" w:rsidRDefault="005F4FDC" w:rsidP="005C7A34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Rehberlik hizmetleri yürütme komisyonunun oluşturulması</w:t>
      </w:r>
    </w:p>
    <w:p w:rsidR="005F4FDC" w:rsidRPr="0035328E" w:rsidRDefault="005F4FDC" w:rsidP="005C7A34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Kaynaştırma Bütünleştirme Yoluyla Eğitim uygulamaları </w:t>
      </w: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8.Ders dışı eğitim ve öğretim faaliyetlerinin görüşülmesi</w:t>
      </w:r>
    </w:p>
    <w:p w:rsidR="005F4FDC" w:rsidRPr="0035328E" w:rsidRDefault="005F4FDC" w:rsidP="005C7A3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spellStart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Egzersiz&amp;kurs</w:t>
      </w:r>
      <w:proofErr w:type="spellEnd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çalışmaları</w:t>
      </w:r>
    </w:p>
    <w:p w:rsidR="005F4FDC" w:rsidRPr="0035328E" w:rsidRDefault="005F4FDC" w:rsidP="005C7A3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Proje çalışmaları </w:t>
      </w:r>
    </w:p>
    <w:p w:rsidR="005F4FDC" w:rsidRPr="0035328E" w:rsidRDefault="005F4FDC" w:rsidP="005C7A3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 </w:t>
      </w:r>
      <w:proofErr w:type="spellStart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Twining</w:t>
      </w:r>
      <w:proofErr w:type="spellEnd"/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Çalışmaları</w:t>
      </w:r>
    </w:p>
    <w:p w:rsidR="005C7A34" w:rsidRPr="0035328E" w:rsidRDefault="005C7A34" w:rsidP="005C7A34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5F4FDC" w:rsidRPr="0035328E" w:rsidRDefault="005F4FDC" w:rsidP="005F4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5328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9.Kapanış.</w:t>
      </w:r>
    </w:p>
    <w:p w:rsidR="0093660C" w:rsidRPr="0035328E" w:rsidRDefault="0093660C" w:rsidP="005F4FDC">
      <w:pPr>
        <w:rPr>
          <w:rFonts w:ascii="Times New Roman" w:hAnsi="Times New Roman" w:cs="Times New Roman"/>
        </w:rPr>
      </w:pPr>
    </w:p>
    <w:sectPr w:rsidR="0093660C" w:rsidRPr="0035328E" w:rsidSect="0086215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4A52"/>
    <w:multiLevelType w:val="hybridMultilevel"/>
    <w:tmpl w:val="E09A1C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95ABB"/>
    <w:multiLevelType w:val="hybridMultilevel"/>
    <w:tmpl w:val="1FEC01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5E5A"/>
    <w:multiLevelType w:val="hybridMultilevel"/>
    <w:tmpl w:val="BF5230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93CDD"/>
    <w:multiLevelType w:val="hybridMultilevel"/>
    <w:tmpl w:val="6EA059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F2944"/>
    <w:multiLevelType w:val="hybridMultilevel"/>
    <w:tmpl w:val="BCBE56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914EF"/>
    <w:multiLevelType w:val="hybridMultilevel"/>
    <w:tmpl w:val="745A36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5A90"/>
    <w:multiLevelType w:val="hybridMultilevel"/>
    <w:tmpl w:val="2D103E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56D0"/>
    <w:multiLevelType w:val="hybridMultilevel"/>
    <w:tmpl w:val="59C66D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75"/>
    <w:rsid w:val="000B05D8"/>
    <w:rsid w:val="00203EBD"/>
    <w:rsid w:val="0035328E"/>
    <w:rsid w:val="00364A8D"/>
    <w:rsid w:val="005C7A34"/>
    <w:rsid w:val="005F4FDC"/>
    <w:rsid w:val="00601C14"/>
    <w:rsid w:val="00655F6B"/>
    <w:rsid w:val="007D4FFE"/>
    <w:rsid w:val="00861D7A"/>
    <w:rsid w:val="00862154"/>
    <w:rsid w:val="0093660C"/>
    <w:rsid w:val="0096215A"/>
    <w:rsid w:val="00BB5A75"/>
    <w:rsid w:val="00D937A6"/>
    <w:rsid w:val="00FB48B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BE0A-B936-4871-A184-0B97EE2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F4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4F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F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erik-begen">
    <w:name w:val="icerik-begen"/>
    <w:basedOn w:val="VarsaylanParagrafYazTipi"/>
    <w:rsid w:val="005F4FDC"/>
  </w:style>
  <w:style w:type="character" w:customStyle="1" w:styleId="icerik-tarihi">
    <w:name w:val="icerik-tarihi"/>
    <w:basedOn w:val="VarsaylanParagrafYazTipi"/>
    <w:rsid w:val="005F4FDC"/>
  </w:style>
  <w:style w:type="character" w:customStyle="1" w:styleId="icerik-saati">
    <w:name w:val="icerik-saati"/>
    <w:basedOn w:val="VarsaylanParagrafYazTipi"/>
    <w:rsid w:val="005F4FDC"/>
  </w:style>
  <w:style w:type="paragraph" w:styleId="ListeParagraf">
    <w:name w:val="List Paragraph"/>
    <w:basedOn w:val="Normal"/>
    <w:uiPriority w:val="34"/>
    <w:qFormat/>
    <w:rsid w:val="008621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2024-08-16T07:48:00Z</dcterms:created>
  <dcterms:modified xsi:type="dcterms:W3CDTF">2024-08-28T10:33:00Z</dcterms:modified>
</cp:coreProperties>
</file>